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0001663011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EMCOR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001-08267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 Merritt Seven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Norwalk</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06851-1092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203-849-7800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MAXINE LUM MAURICIO</w:t>
      </w:r>
    </w:p>
    <w:p>
      <w:pPr>
        <w:spacing w:after="0" w:line="56"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3357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2467395.00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44532566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03/02/2026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02/27/2025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940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02/27/2026 Services Rendered</w:t>
      </w:r>
    </w:p>
    <w:p>
      <w:pPr>
        <w:spacing w:after="0" w:line="298"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02/27/2026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2417</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02/27/2026 Services Rendered</w:t>
      </w:r>
    </w:p>
    <w:p>
      <w:pPr>
        <w:spacing w:after="0" w:line="487"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00" w:type="dxa"/>
            <w:vAlign w:val="bottom"/>
          </w:tcPr>
          <w:p>
            <w:pPr>
              <w:spacing w:after="0"/>
              <w:rPr>
                <w:sz w:val="24"/>
                <w:szCs w:val="24"/>
                <w:color w:val="auto"/>
              </w:rPr>
            </w:pP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03/02/2026</w:t>
            </w: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Maxine Lum Mauricio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2026-03-02T15:20:18Z</dcterms:created>
  <dcterms:modified xsi:type="dcterms:W3CDTF">2026-03-02T15:20:18Z</dcterms:modified>
</cp:coreProperties>
</file>