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Guzzi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06851</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04/30/2026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13</w:t>
            </w:r>
            <w:r>
              <w:rPr>
                <w:rFonts w:ascii="Times New Roman" w:cs="Times New Roman" w:eastAsia="Times New Roman" w:hAnsi="Times New Roman"/>
                <w:sz w:val="11"/>
                <w:szCs w:val="11"/>
                <w:color w:val="008000"/>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170,312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Guzzi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right="214"/>
              <w:spacing w:after="0" w:line="213" w:lineRule="exact"/>
              <w:rPr>
                <w:sz w:val="20"/>
                <w:szCs w:val="20"/>
                <w:color w:val="auto"/>
              </w:rPr>
            </w:pPr>
            <w:r>
              <w:rPr>
                <w:rFonts w:ascii="Times New Roman" w:cs="Times New Roman" w:eastAsia="Times New Roman" w:hAnsi="Times New Roman"/>
                <w:sz w:val="17"/>
                <w:szCs w:val="17"/>
                <w:color w:val="0000FF"/>
              </w:rPr>
              <w:t>5,790</w:t>
            </w:r>
            <w:r>
              <w:rPr>
                <w:rFonts w:ascii="Times New Roman" w:cs="Times New Roman" w:eastAsia="Times New Roman" w:hAnsi="Times New Roman"/>
                <w:sz w:val="22"/>
                <w:szCs w:val="22"/>
                <w:color w:val="008000"/>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April 30, 2026. The RSUs issued on April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6045"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2026-05-01T09:39:33Z</dcterms:created>
  <dcterms:modified xsi:type="dcterms:W3CDTF">2026-05-01T09:39:33Z</dcterms:modified>
</cp:coreProperties>
</file>